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1647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СЛ-18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4D33CC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высокий</w:t>
            </w:r>
          </w:p>
        </w:tc>
      </w:tr>
    </w:tbl>
    <w:p w:rsidR="00D619AF" w:rsidRPr="00BD2733" w:rsidRDefault="0071647A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260985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76BD" w:rsidRPr="00F30182" w:rsidRDefault="00F376BD" w:rsidP="00F376BD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F376BD" w:rsidRDefault="00F376BD" w:rsidP="00F376BD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F376BD" w:rsidP="00F376BD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2519F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1647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2519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  <w:bookmarkStart w:id="0" w:name="_GoBack"/>
            <w:bookmarkEnd w:id="0"/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2519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1647A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1647A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222E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19F6"/>
    <w:rsid w:val="002552FB"/>
    <w:rsid w:val="002572D4"/>
    <w:rsid w:val="00261009"/>
    <w:rsid w:val="002A025A"/>
    <w:rsid w:val="002A0709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33CC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647A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376BD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40B36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4E99-93BC-42B2-84DC-D1AC998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2022-01-13T04:09:00Z</dcterms:modified>
</cp:coreProperties>
</file>